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after="156" w:afterLines="50" w:line="600" w:lineRule="exact"/>
        <w:jc w:val="center"/>
        <w:rPr>
          <w:rFonts w:ascii="Times New Roman" w:hAnsi="Times New Roman" w:eastAsia="方正大标宋_GBK"/>
          <w:kern w:val="0"/>
          <w:sz w:val="44"/>
          <w:szCs w:val="44"/>
        </w:rPr>
      </w:pPr>
      <w:r>
        <w:rPr>
          <w:rFonts w:ascii="Times New Roman" w:hAnsi="Times New Roman" w:eastAsia="方正大标宋_GBK"/>
          <w:kern w:val="0"/>
          <w:sz w:val="44"/>
          <w:szCs w:val="44"/>
        </w:rPr>
        <w:t>河南省</w:t>
      </w:r>
      <w:r>
        <w:rPr>
          <w:rFonts w:hint="eastAsia" w:ascii="Times New Roman" w:hAnsi="Times New Roman" w:eastAsia="方正大标宋_GBK"/>
          <w:kern w:val="0"/>
          <w:sz w:val="44"/>
          <w:szCs w:val="44"/>
        </w:rPr>
        <w:t>（</w:t>
      </w:r>
      <w:r>
        <w:rPr>
          <w:rFonts w:ascii="Times New Roman" w:hAnsi="Times New Roman" w:eastAsia="方正大标宋_GBK"/>
          <w:kern w:val="0"/>
          <w:sz w:val="44"/>
          <w:szCs w:val="44"/>
        </w:rPr>
        <w:t>洛阳市</w:t>
      </w:r>
      <w:r>
        <w:rPr>
          <w:rFonts w:hint="eastAsia" w:ascii="Times New Roman" w:hAnsi="Times New Roman" w:eastAsia="方正大标宋_GBK"/>
          <w:kern w:val="0"/>
          <w:sz w:val="44"/>
          <w:szCs w:val="44"/>
        </w:rPr>
        <w:t>）</w:t>
      </w:r>
      <w:r>
        <w:rPr>
          <w:rFonts w:ascii="Times New Roman" w:hAnsi="Times New Roman" w:eastAsia="方正大标宋_GBK"/>
          <w:kern w:val="0"/>
          <w:sz w:val="44"/>
          <w:szCs w:val="44"/>
        </w:rPr>
        <w:t>文明社区申报表</w:t>
      </w:r>
    </w:p>
    <w:tbl>
      <w:tblPr>
        <w:tblStyle w:val="4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"/>
        <w:gridCol w:w="1156"/>
        <w:gridCol w:w="7"/>
        <w:gridCol w:w="1743"/>
        <w:gridCol w:w="435"/>
        <w:gridCol w:w="2471"/>
        <w:gridCol w:w="812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社区名称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28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所属县（区）</w:t>
            </w:r>
          </w:p>
        </w:tc>
        <w:tc>
          <w:tcPr>
            <w:tcW w:w="2094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申报类型</w:t>
            </w:r>
          </w:p>
        </w:tc>
        <w:tc>
          <w:tcPr>
            <w:tcW w:w="7562" w:type="dxa"/>
            <w:gridSpan w:val="6"/>
            <w:vAlign w:val="center"/>
          </w:tcPr>
          <w:p>
            <w:pPr>
              <w:overflowPunct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在届复查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到届新申报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3402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获县（区）级以上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荣誉、奖励</w:t>
            </w:r>
          </w:p>
        </w:tc>
        <w:tc>
          <w:tcPr>
            <w:tcW w:w="5377" w:type="dxa"/>
            <w:gridSpan w:val="3"/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3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创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建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成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效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简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介</w:t>
            </w:r>
          </w:p>
        </w:tc>
        <w:tc>
          <w:tcPr>
            <w:tcW w:w="7562" w:type="dxa"/>
            <w:gridSpan w:val="6"/>
          </w:tcPr>
          <w:p>
            <w:pPr>
              <w:overflowPunct w:val="0"/>
              <w:spacing w:line="400" w:lineRule="exact"/>
              <w:ind w:left="720" w:hanging="720" w:hangingChars="30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注意</w:t>
            </w:r>
          </w:p>
          <w:p>
            <w:pPr>
              <w:overflowPunct w:val="0"/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创建成效简介内容包括：自然概况；创建工作主要成绩和经验。简介字数在1000字以内。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9071" w:hRule="atLeast"/>
          <w:jc w:val="center"/>
        </w:trPr>
        <w:tc>
          <w:tcPr>
            <w:tcW w:w="116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创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建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成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效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简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介</w:t>
            </w:r>
          </w:p>
          <w:p>
            <w:pPr>
              <w:overflowPunct w:val="0"/>
              <w:spacing w:line="400" w:lineRule="exact"/>
              <w:ind w:firstLine="3600" w:firstLineChars="150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555" w:type="dxa"/>
            <w:gridSpan w:val="5"/>
            <w:vAlign w:val="center"/>
          </w:tcPr>
          <w:p>
            <w:pPr>
              <w:pStyle w:val="3"/>
              <w:overflowPunct w:val="0"/>
              <w:spacing w:line="4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1" w:type="dxa"/>
          <w:trHeight w:val="3118" w:hRule="atLeast"/>
          <w:jc w:val="center"/>
        </w:trPr>
        <w:tc>
          <w:tcPr>
            <w:tcW w:w="2906" w:type="dxa"/>
            <w:gridSpan w:val="3"/>
          </w:tcPr>
          <w:p>
            <w:pPr>
              <w:overflowPunct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申报单位意见：</w:t>
            </w: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pStyle w:val="3"/>
              <w:overflowPunct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盖章    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  <w:tc>
          <w:tcPr>
            <w:tcW w:w="2906" w:type="dxa"/>
            <w:gridSpan w:val="2"/>
          </w:tcPr>
          <w:p>
            <w:pPr>
              <w:overflowPunct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业务主管部门意见：</w:t>
            </w:r>
          </w:p>
          <w:p>
            <w:pPr>
              <w:pStyle w:val="3"/>
              <w:overflowPunct w:val="0"/>
              <w:spacing w:line="4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pStyle w:val="3"/>
              <w:overflowPunct w:val="0"/>
              <w:spacing w:line="4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pStyle w:val="3"/>
              <w:overflowPunct w:val="0"/>
              <w:spacing w:line="4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pStyle w:val="3"/>
              <w:overflowPunct w:val="0"/>
              <w:spacing w:line="400" w:lineRule="exact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盖章    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  <w:tc>
          <w:tcPr>
            <w:tcW w:w="2906" w:type="dxa"/>
            <w:gridSpan w:val="2"/>
          </w:tcPr>
          <w:p>
            <w:pPr>
              <w:overflowPunct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县区文明委意见：</w:t>
            </w: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overflowPunct w:val="0"/>
              <w:spacing w:line="400" w:lineRule="exact"/>
              <w:ind w:left="1396" w:leftChars="665" w:firstLine="1920" w:firstLineChars="8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、</w:t>
            </w: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盖章    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</w:tbl>
    <w:p>
      <w:pPr>
        <w:overflowPunct w:val="0"/>
        <w:spacing w:line="400" w:lineRule="exact"/>
        <w:ind w:left="720" w:hanging="720" w:hangingChars="300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说明：1.请填写后打印，盖章，扫描成PDF文件。2.将电子版、PDF版报送市创建办二处电话：63900618  邮箱yundanfengqing@lytv.com.cn。</w:t>
      </w:r>
    </w:p>
    <w:p>
      <w:pPr>
        <w:overflowPunct w:val="0"/>
        <w:spacing w:line="500" w:lineRule="exact"/>
        <w:jc w:val="center"/>
        <w:rPr>
          <w:rFonts w:ascii="Times New Roman" w:hAnsi="Times New Roman" w:eastAsia="方正大标宋_GBK"/>
          <w:kern w:val="0"/>
          <w:sz w:val="44"/>
          <w:szCs w:val="44"/>
        </w:rPr>
      </w:pPr>
    </w:p>
    <w:p>
      <w:pPr>
        <w:overflowPunct w:val="0"/>
        <w:spacing w:after="156" w:afterLines="50" w:line="600" w:lineRule="exact"/>
        <w:jc w:val="center"/>
        <w:rPr>
          <w:rFonts w:ascii="Times New Roman" w:hAnsi="Times New Roman" w:eastAsia="方正大标宋_GBK"/>
          <w:kern w:val="0"/>
          <w:sz w:val="44"/>
          <w:szCs w:val="44"/>
        </w:rPr>
      </w:pPr>
      <w:r>
        <w:rPr>
          <w:rFonts w:hint="eastAsia" w:ascii="Times New Roman" w:hAnsi="Times New Roman" w:eastAsia="方正大标宋_GBK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大标宋_GBK"/>
          <w:kern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方正大标宋_GBK"/>
          <w:kern w:val="0"/>
          <w:sz w:val="44"/>
          <w:szCs w:val="44"/>
        </w:rPr>
        <w:t>年洛阳市文明社区征求意见表</w:t>
      </w:r>
    </w:p>
    <w:p>
      <w:pPr>
        <w:overflowPunct w:val="0"/>
        <w:spacing w:after="156" w:afterLines="50" w:line="380" w:lineRule="exact"/>
        <w:rPr>
          <w:rFonts w:ascii="Times New Roman" w:hAnsi="Times New Roman" w:eastAsia="仿宋_GB2312"/>
          <w:color w:val="000000"/>
          <w:kern w:val="0"/>
          <w:sz w:val="24"/>
          <w:u w:val="single"/>
        </w:rPr>
      </w:pPr>
      <w:r>
        <w:rPr>
          <w:rFonts w:hint="eastAsia" w:ascii="Times New Roman" w:hAnsi="Times New Roman" w:eastAsia="仿宋_GB2312"/>
          <w:color w:val="000000"/>
          <w:kern w:val="0"/>
          <w:sz w:val="24"/>
        </w:rPr>
        <w:t>县（区）名称</w:t>
      </w:r>
      <w:r>
        <w:rPr>
          <w:rFonts w:hint="eastAsia" w:ascii="Times New Roman" w:hAnsi="Times New Roman" w:eastAsia="仿宋_GB2312"/>
          <w:color w:val="000000"/>
          <w:kern w:val="0"/>
          <w:sz w:val="24"/>
          <w:u w:val="single"/>
        </w:rPr>
        <w:t xml:space="preserve">                                   </w:t>
      </w:r>
    </w:p>
    <w:tbl>
      <w:tblPr>
        <w:tblStyle w:val="4"/>
        <w:tblW w:w="48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2"/>
        <w:gridCol w:w="4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纪检（监察）部门意见：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    月    日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政法部门意见：</w:t>
            </w:r>
          </w:p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网信部门意见：</w:t>
            </w:r>
          </w:p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    月    日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法院部门意见：</w:t>
            </w:r>
          </w:p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overflowPunct w:val="0"/>
              <w:spacing w:line="400" w:lineRule="exact"/>
              <w:ind w:firstLine="2400" w:firstLineChars="10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公安部门意见：</w:t>
            </w:r>
          </w:p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    月    日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400" w:lineRule="exact"/>
              <w:ind w:left="3520" w:hanging="35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应急管理部门意见：</w:t>
            </w:r>
          </w:p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400" w:lineRule="exact"/>
              <w:ind w:left="3520" w:hanging="352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卫生健康部门意见：</w:t>
            </w:r>
          </w:p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    月    日</w:t>
            </w:r>
          </w:p>
        </w:tc>
        <w:tc>
          <w:tcPr>
            <w:tcW w:w="2500" w:type="pct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宣传部门（文明办）意见：</w:t>
            </w:r>
          </w:p>
          <w:p>
            <w:pPr>
              <w:overflowPunct w:val="0"/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overflowPunct w:val="0"/>
              <w:spacing w:line="400" w:lineRule="exact"/>
              <w:ind w:firstLine="2640" w:firstLineChars="11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（盖章）</w:t>
            </w:r>
          </w:p>
          <w:p>
            <w:pPr>
              <w:overflowPunct w:val="0"/>
              <w:spacing w:line="400" w:lineRule="exact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年    月    日</w:t>
            </w:r>
          </w:p>
        </w:tc>
      </w:tr>
    </w:tbl>
    <w:p>
      <w:pPr>
        <w:overflowPunct w:val="0"/>
        <w:spacing w:line="400" w:lineRule="exact"/>
        <w:ind w:left="475" w:hanging="475" w:hangingChars="198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注：各县（区）文明办统一征求相关部门意见。存在异议的社区情况需在下表详细说明，包括社区名称（所属街道办事处）、相应部门未同意的原因、依据。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Courier Ne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ingsoft Symbo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zNlZjI1NjJjMTY5YjY5NDNjMmRjMjJjZDE3NmUifQ=="/>
  </w:docVars>
  <w:rsids>
    <w:rsidRoot w:val="16D80386"/>
    <w:rsid w:val="131F65FD"/>
    <w:rsid w:val="16D80386"/>
    <w:rsid w:val="17A67B0B"/>
    <w:rsid w:val="33D84970"/>
    <w:rsid w:val="4015433D"/>
    <w:rsid w:val="75806731"/>
    <w:rsid w:val="7B39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2023-11-29T02:48:00Z</dcterms:created>
  <dc:creator>Administrator</dc:creator>
  <cp:lastModifiedBy>Administrator</cp:lastModifiedBy>
  <dcterms:modified xsi:type="dcterms:W3CDTF">2023-11-29T02:49:34Z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FBEB128E3D284D77BA4BA2350DFBF380_11</vt:lpwstr>
  </property>
</Properties>
</file>